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C85">
      <w:r>
        <w:t xml:space="preserve">　　</w:t>
      </w:r>
      <w:r>
        <w:t xml:space="preserve"> </w:t>
      </w:r>
    </w:p>
    <w:tbl>
      <w:tblPr>
        <w:tblW w:w="22020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1600"/>
        <w:gridCol w:w="1060"/>
        <w:gridCol w:w="2668"/>
        <w:gridCol w:w="8054"/>
        <w:gridCol w:w="48"/>
        <w:gridCol w:w="1950"/>
        <w:gridCol w:w="980"/>
        <w:gridCol w:w="5800"/>
        <w:gridCol w:w="820"/>
        <w:gridCol w:w="2600"/>
      </w:tblGrid>
      <w:tr w:rsidR="00000000">
        <w:trPr>
          <w:trHeight w:val="915"/>
          <w:jc w:val="center"/>
        </w:trPr>
        <w:tc>
          <w:tcPr>
            <w:tcW w:w="2202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  <w:sz w:val="72"/>
                <w:szCs w:val="72"/>
              </w:rPr>
            </w:pPr>
            <w:bookmarkStart w:id="0" w:name="RANGE!A1:K30"/>
            <w:r>
              <w:rPr>
                <w:rFonts w:hint="eastAsia"/>
                <w:color w:val="000000"/>
                <w:sz w:val="72"/>
                <w:szCs w:val="72"/>
              </w:rPr>
              <w:t xml:space="preserve">     </w:t>
            </w:r>
            <w:r>
              <w:rPr>
                <w:rFonts w:hint="eastAsia"/>
                <w:color w:val="000000"/>
                <w:sz w:val="72"/>
                <w:szCs w:val="72"/>
              </w:rPr>
              <w:t>曲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阜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师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范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大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学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教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学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日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历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2015--2016  </w:t>
            </w:r>
            <w:r>
              <w:rPr>
                <w:rFonts w:hint="eastAsia"/>
                <w:color w:val="000000"/>
                <w:sz w:val="32"/>
                <w:szCs w:val="32"/>
              </w:rPr>
              <w:t>学年第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1 </w:t>
            </w:r>
            <w:r>
              <w:rPr>
                <w:rFonts w:hint="eastAsia"/>
                <w:color w:val="000000"/>
                <w:sz w:val="32"/>
                <w:szCs w:val="32"/>
              </w:rPr>
              <w:t>学期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            </w:t>
            </w:r>
            <w:bookmarkEnd w:id="0"/>
          </w:p>
        </w:tc>
      </w:tr>
      <w:tr w:rsidR="00000000">
        <w:trPr>
          <w:trHeight w:val="799"/>
          <w:jc w:val="center"/>
        </w:trPr>
        <w:tc>
          <w:tcPr>
            <w:tcW w:w="22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开课单位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信息科学与工程学院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任课教师单位</w:t>
            </w:r>
            <w:r>
              <w:rPr>
                <w:rFonts w:hint="eastAsia"/>
                <w:color w:val="000000"/>
                <w:sz w:val="28"/>
                <w:szCs w:val="28"/>
              </w:rPr>
              <w:t>__</w:t>
            </w:r>
            <w:r>
              <w:rPr>
                <w:rFonts w:hint="eastAsia"/>
                <w:color w:val="000000"/>
                <w:sz w:val="28"/>
                <w:szCs w:val="28"/>
              </w:rPr>
              <w:t>传媒学院</w:t>
            </w:r>
            <w:r>
              <w:rPr>
                <w:rFonts w:hint="eastAsia"/>
                <w:color w:val="000000"/>
                <w:sz w:val="28"/>
                <w:szCs w:val="28"/>
              </w:rPr>
              <w:t>__</w:t>
            </w:r>
            <w:r>
              <w:rPr>
                <w:rFonts w:hint="eastAsia"/>
                <w:color w:val="000000"/>
                <w:sz w:val="28"/>
                <w:szCs w:val="28"/>
              </w:rPr>
              <w:t>课程名称</w:t>
            </w:r>
            <w:r>
              <w:rPr>
                <w:rFonts w:hint="eastAsia"/>
                <w:color w:val="000000"/>
                <w:sz w:val="28"/>
                <w:szCs w:val="28"/>
              </w:rPr>
              <w:t>:___EDA</w:t>
            </w:r>
            <w:r>
              <w:rPr>
                <w:rFonts w:hint="eastAsia"/>
                <w:color w:val="000000"/>
                <w:sz w:val="28"/>
                <w:szCs w:val="28"/>
              </w:rPr>
              <w:t>技术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  </w:t>
            </w:r>
            <w:r>
              <w:rPr>
                <w:rFonts w:hint="eastAsia"/>
                <w:color w:val="000000"/>
                <w:sz w:val="28"/>
                <w:szCs w:val="28"/>
              </w:rPr>
              <w:t>课程性质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专业课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_____   </w:t>
            </w:r>
          </w:p>
        </w:tc>
      </w:tr>
      <w:tr w:rsidR="00000000">
        <w:trPr>
          <w:trHeight w:val="799"/>
          <w:jc w:val="center"/>
        </w:trPr>
        <w:tc>
          <w:tcPr>
            <w:tcW w:w="22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任课教师：</w:t>
            </w:r>
            <w:r>
              <w:rPr>
                <w:rFonts w:hint="eastAsia"/>
                <w:color w:val="000000"/>
                <w:sz w:val="28"/>
                <w:szCs w:val="28"/>
              </w:rPr>
              <w:t>__</w:t>
            </w:r>
            <w:r>
              <w:rPr>
                <w:rFonts w:hint="eastAsia"/>
                <w:color w:val="000000"/>
                <w:sz w:val="28"/>
                <w:szCs w:val="28"/>
              </w:rPr>
              <w:t>李秀霞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___ </w:t>
            </w:r>
            <w:r>
              <w:rPr>
                <w:rFonts w:hint="eastAsia"/>
                <w:color w:val="000000"/>
                <w:sz w:val="28"/>
                <w:szCs w:val="28"/>
              </w:rPr>
              <w:t>职称：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副教授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 </w:t>
            </w:r>
            <w:r>
              <w:rPr>
                <w:rFonts w:hint="eastAsia"/>
                <w:color w:val="000000"/>
                <w:sz w:val="28"/>
                <w:szCs w:val="28"/>
              </w:rPr>
              <w:t>授课专业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电子信息与技术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 </w:t>
            </w: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  <w:r>
              <w:rPr>
                <w:rFonts w:hint="eastAsia"/>
                <w:color w:val="000000"/>
                <w:sz w:val="28"/>
                <w:szCs w:val="28"/>
              </w:rPr>
              <w:t>_2013</w:t>
            </w:r>
            <w:r>
              <w:rPr>
                <w:rFonts w:hint="eastAsia"/>
                <w:color w:val="000000"/>
                <w:sz w:val="28"/>
                <w:szCs w:val="28"/>
              </w:rPr>
              <w:t>电子本科（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班）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color w:val="000000"/>
                <w:sz w:val="28"/>
                <w:szCs w:val="28"/>
              </w:rPr>
              <w:t>__53__</w:t>
            </w:r>
            <w:r>
              <w:rPr>
                <w:rFonts w:hint="eastAsia"/>
                <w:color w:val="000000"/>
                <w:sz w:val="28"/>
                <w:szCs w:val="28"/>
              </w:rPr>
              <w:t>本学期行课周数：</w:t>
            </w:r>
            <w:r>
              <w:rPr>
                <w:rFonts w:hint="eastAsia"/>
                <w:color w:val="000000"/>
                <w:sz w:val="28"/>
                <w:szCs w:val="28"/>
              </w:rPr>
              <w:t>__18___</w:t>
            </w:r>
            <w:r>
              <w:rPr>
                <w:rFonts w:hint="eastAsia"/>
                <w:color w:val="000000"/>
                <w:sz w:val="28"/>
                <w:szCs w:val="28"/>
              </w:rPr>
              <w:t>周学时</w:t>
            </w:r>
            <w:r>
              <w:rPr>
                <w:rFonts w:hint="eastAsia"/>
                <w:color w:val="000000"/>
                <w:sz w:val="28"/>
                <w:szCs w:val="28"/>
              </w:rPr>
              <w:t>__3_</w:t>
            </w:r>
          </w:p>
        </w:tc>
      </w:tr>
      <w:tr w:rsidR="00000000">
        <w:trPr>
          <w:trHeight w:val="795"/>
          <w:jc w:val="center"/>
        </w:trPr>
        <w:tc>
          <w:tcPr>
            <w:tcW w:w="22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课程总学时</w:t>
            </w:r>
            <w:r>
              <w:rPr>
                <w:rFonts w:hint="eastAsia"/>
                <w:color w:val="000000"/>
                <w:sz w:val="28"/>
                <w:szCs w:val="28"/>
              </w:rPr>
              <w:t>___70_</w:t>
            </w:r>
            <w:r>
              <w:rPr>
                <w:rFonts w:hint="eastAsia"/>
                <w:color w:val="000000"/>
                <w:sz w:val="28"/>
                <w:szCs w:val="28"/>
              </w:rPr>
              <w:t>本学期学时</w:t>
            </w:r>
            <w:r>
              <w:rPr>
                <w:rFonts w:hint="eastAsia"/>
                <w:color w:val="000000"/>
                <w:sz w:val="28"/>
                <w:szCs w:val="28"/>
              </w:rPr>
              <w:t>_54_</w:t>
            </w:r>
            <w:r>
              <w:rPr>
                <w:rFonts w:hint="eastAsia"/>
                <w:color w:val="000000"/>
                <w:sz w:val="28"/>
                <w:szCs w:val="28"/>
              </w:rPr>
              <w:t>讲授使用课时</w:t>
            </w:r>
            <w:r>
              <w:rPr>
                <w:rFonts w:hint="eastAsia"/>
                <w:color w:val="000000"/>
                <w:sz w:val="28"/>
                <w:szCs w:val="28"/>
              </w:rPr>
              <w:t>_16__</w:t>
            </w:r>
            <w:r>
              <w:rPr>
                <w:rFonts w:hint="eastAsia"/>
                <w:color w:val="000000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color w:val="000000"/>
                <w:sz w:val="28"/>
                <w:szCs w:val="28"/>
              </w:rPr>
              <w:t>_34__</w:t>
            </w:r>
            <w:r>
              <w:rPr>
                <w:rFonts w:hint="eastAsia"/>
                <w:color w:val="000000"/>
                <w:sz w:val="28"/>
                <w:szCs w:val="28"/>
              </w:rPr>
              <w:t>填表日期：</w:t>
            </w:r>
            <w:r>
              <w:rPr>
                <w:rFonts w:hint="eastAsia"/>
                <w:color w:val="000000"/>
                <w:sz w:val="28"/>
                <w:szCs w:val="28"/>
              </w:rPr>
              <w:t>__2015.9.10_</w:t>
            </w:r>
          </w:p>
        </w:tc>
      </w:tr>
      <w:tr w:rsidR="00000000">
        <w:trPr>
          <w:trHeight w:val="435"/>
          <w:jc w:val="center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5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4C85">
            <w:pPr>
              <w:rPr>
                <w:color w:val="00000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/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7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  <w:r>
              <w:rPr>
                <w:rFonts w:hint="eastAsia"/>
                <w:b/>
                <w:bCs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4C85">
            <w:pPr>
              <w:rPr>
                <w:b/>
                <w:bCs/>
                <w:vanish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电子系统的设计、</w:t>
            </w:r>
            <w:r>
              <w:rPr>
                <w:rFonts w:hint="eastAsia"/>
              </w:rPr>
              <w:t>EDA</w:t>
            </w:r>
            <w:r>
              <w:rPr>
                <w:rFonts w:hint="eastAsia"/>
              </w:rPr>
              <w:t>技术概述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教学地点：</w:t>
            </w:r>
            <w:r>
              <w:rPr>
                <w:rFonts w:hint="eastAsia"/>
              </w:rPr>
              <w:t>SJS103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可编程逻辑器件基础</w:t>
            </w:r>
            <w:r>
              <w:rPr>
                <w:rFonts w:hint="eastAsia"/>
              </w:rPr>
              <w:t xml:space="preserve">  FPGA  CPLD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9.21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VHDL</w:t>
            </w:r>
            <w:r>
              <w:rPr>
                <w:rFonts w:hint="eastAsia"/>
              </w:rPr>
              <w:t>编程基础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硬件描述语言、</w:t>
            </w:r>
            <w:r>
              <w:rPr>
                <w:rFonts w:hint="eastAsia"/>
              </w:rPr>
              <w:t>VHDL</w:t>
            </w:r>
            <w:r>
              <w:rPr>
                <w:rFonts w:hint="eastAsia"/>
              </w:rPr>
              <w:t>程序结构、</w:t>
            </w:r>
            <w:r>
              <w:rPr>
                <w:rFonts w:hint="eastAsia"/>
              </w:rPr>
              <w:t>VHDL</w:t>
            </w:r>
            <w:r>
              <w:rPr>
                <w:rFonts w:hint="eastAsia"/>
              </w:rPr>
              <w:t>语言要素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QuartusII</w:t>
            </w:r>
            <w:r>
              <w:rPr>
                <w:rFonts w:hint="eastAsia"/>
              </w:rPr>
              <w:t>设计流程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概述、软件用户界面、文本输入、编译设置与编译、项目仿真、引脚配置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编译设置与编译、</w:t>
            </w:r>
            <w:r>
              <w:rPr>
                <w:rFonts w:hint="eastAsia"/>
                <w:vanish/>
              </w:rPr>
              <w:t>项目仿真、引脚配置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VHDL</w:t>
            </w:r>
            <w:r>
              <w:rPr>
                <w:rFonts w:hint="eastAsia"/>
              </w:rPr>
              <w:t>基本语句顺序语句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并行语句、其他语句和说明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Simsun" w:hAnsi="Simsun"/>
              </w:rPr>
            </w:pPr>
            <w:r>
              <w:rPr>
                <w:rFonts w:ascii="Simsun" w:hAnsi="Simsu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VHDL</w:t>
            </w:r>
            <w:r>
              <w:rPr>
                <w:rFonts w:hint="eastAsia"/>
              </w:rPr>
              <w:t>设计共享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设计库、程序包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QuartusII</w:t>
            </w:r>
            <w:r>
              <w:rPr>
                <w:rFonts w:hint="eastAsia"/>
              </w:rPr>
              <w:t>基本操作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教学地点：</w:t>
            </w:r>
            <w:r>
              <w:rPr>
                <w:rFonts w:hint="eastAsia"/>
              </w:rPr>
              <w:t>SJS309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PLD</w:t>
            </w:r>
            <w:r>
              <w:rPr>
                <w:rFonts w:hint="eastAsia"/>
              </w:rPr>
              <w:t>系统设计模块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全加器、半加器的设计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VHDL</w:t>
            </w:r>
            <w:r>
              <w:rPr>
                <w:rFonts w:hint="eastAsia"/>
              </w:rPr>
              <w:t>子程序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</w:t>
            </w:r>
            <w:r>
              <w:rPr>
                <w:rFonts w:ascii="Courier New" w:hAnsi="Courier New"/>
              </w:rPr>
              <w:t>触发器的设计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层次化建模与元件例化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计数器的设计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有限状态机的设计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有限状态机概述、有限状态机编码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有限状态机的设计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一般有限状态机的设计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编码器、译码器的设计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</w:t>
            </w:r>
            <w:r>
              <w:rPr>
                <w:rFonts w:cs="Times New Roman" w:hint="eastAsia"/>
              </w:rPr>
              <w:t>型有限状态机的设计、</w:t>
            </w:r>
            <w:r>
              <w:rPr>
                <w:rFonts w:ascii="Times New Roman" w:hAnsi="Times New Roman" w:cs="Times New Roman"/>
              </w:rPr>
              <w:t>Mealy</w:t>
            </w:r>
            <w:r>
              <w:rPr>
                <w:rFonts w:cs="Times New Roman" w:hint="eastAsia"/>
              </w:rPr>
              <w:t>型有限状态机的设计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存储器的设计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设计实例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数码动态扫描现实电路的设计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第八章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组合逻辑电路单元电路的设计、时序逻辑单元电路的设计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存储器单元电路的设计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连续和离散系统状态方程的求解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电子电路</w:t>
            </w:r>
            <w:r>
              <w:rPr>
                <w:rFonts w:hint="eastAsia"/>
                <w:vanish/>
              </w:rPr>
              <w:t>的</w:t>
            </w:r>
            <w:r>
              <w:rPr>
                <w:rFonts w:hint="eastAsia"/>
                <w:vanish/>
              </w:rPr>
              <w:t>VHDL</w:t>
            </w:r>
            <w:r>
              <w:rPr>
                <w:rFonts w:hint="eastAsia"/>
                <w:vanish/>
              </w:rPr>
              <w:t>综合设计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5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rPr>
                <w:color w:val="00000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4C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jc w:val="center"/>
          <w:hidden/>
        </w:trPr>
        <w:tc>
          <w:tcPr>
            <w:tcW w:w="58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160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658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98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580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8F4C85">
            <w:pPr>
              <w:rPr>
                <w:vanish/>
              </w:rPr>
            </w:pPr>
          </w:p>
        </w:tc>
      </w:tr>
    </w:tbl>
    <w:p w:rsidR="008F4C85" w:rsidRDefault="008F4C85"/>
    <w:sectPr w:rsidR="008F4C8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85" w:rsidRDefault="008F4C85" w:rsidP="005A34CA">
      <w:r>
        <w:separator/>
      </w:r>
    </w:p>
  </w:endnote>
  <w:endnote w:type="continuationSeparator" w:id="1">
    <w:p w:rsidR="008F4C85" w:rsidRDefault="008F4C85" w:rsidP="005A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85" w:rsidRDefault="008F4C85" w:rsidP="005A34CA">
      <w:r>
        <w:separator/>
      </w:r>
    </w:p>
  </w:footnote>
  <w:footnote w:type="continuationSeparator" w:id="1">
    <w:p w:rsidR="008F4C85" w:rsidRDefault="008F4C85" w:rsidP="005A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34CA"/>
    <w:rsid w:val="005A34CA"/>
    <w:rsid w:val="008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308">
    <w:name w:val="font54308"/>
    <w:basedOn w:val="a"/>
    <w:pPr>
      <w:spacing w:before="100" w:beforeAutospacing="1" w:after="100" w:afterAutospacing="1"/>
    </w:pPr>
    <w:rPr>
      <w:color w:val="000000"/>
      <w:sz w:val="72"/>
      <w:szCs w:val="72"/>
    </w:rPr>
  </w:style>
  <w:style w:type="paragraph" w:customStyle="1" w:styleId="font64308">
    <w:name w:val="font64308"/>
    <w:basedOn w:val="a"/>
    <w:pPr>
      <w:spacing w:before="100" w:beforeAutospacing="1" w:after="100" w:afterAutospacing="1"/>
    </w:pPr>
  </w:style>
  <w:style w:type="paragraph" w:customStyle="1" w:styleId="font74308">
    <w:name w:val="font74308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84308">
    <w:name w:val="font84308"/>
    <w:basedOn w:val="a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54308">
    <w:name w:val="xl154308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4308">
    <w:name w:val="xl654308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4308">
    <w:name w:val="xl664308"/>
    <w:basedOn w:val="a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674308">
    <w:name w:val="xl67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4308">
    <w:name w:val="xl68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94308">
    <w:name w:val="xl69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Simsun" w:hAnsi="Simsun"/>
    </w:rPr>
  </w:style>
  <w:style w:type="paragraph" w:customStyle="1" w:styleId="xl704308">
    <w:name w:val="xl70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Courier New" w:hAnsi="Courier New"/>
    </w:rPr>
  </w:style>
  <w:style w:type="paragraph" w:customStyle="1" w:styleId="xl714308">
    <w:name w:val="xl71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4308">
    <w:name w:val="xl724308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4308">
    <w:name w:val="xl73430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44308">
    <w:name w:val="xl744308"/>
    <w:basedOn w:val="a"/>
    <w:pPr>
      <w:spacing w:before="100" w:beforeAutospacing="1" w:after="100" w:afterAutospacing="1"/>
      <w:textAlignment w:val="center"/>
    </w:pPr>
    <w:rPr>
      <w:color w:val="000000"/>
      <w:sz w:val="72"/>
      <w:szCs w:val="72"/>
    </w:rPr>
  </w:style>
  <w:style w:type="paragraph" w:customStyle="1" w:styleId="xl754308">
    <w:name w:val="xl754308"/>
    <w:basedOn w:val="a"/>
    <w:pPr>
      <w:spacing w:before="100" w:beforeAutospacing="1" w:after="100" w:afterAutospacing="1"/>
      <w:textAlignment w:val="center"/>
    </w:pPr>
    <w:rPr>
      <w:color w:val="000000"/>
      <w:sz w:val="72"/>
      <w:szCs w:val="72"/>
    </w:rPr>
  </w:style>
  <w:style w:type="paragraph" w:customStyle="1" w:styleId="xl764308">
    <w:name w:val="xl764308"/>
    <w:basedOn w:val="a"/>
    <w:pPr>
      <w:spacing w:before="100" w:beforeAutospacing="1" w:after="100" w:afterAutospacing="1"/>
      <w:textAlignment w:val="bottom"/>
    </w:pPr>
    <w:rPr>
      <w:color w:val="00000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5A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4CA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4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4C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2015-11-28T07:53:00Z</dcterms:created>
  <dcterms:modified xsi:type="dcterms:W3CDTF">2015-11-28T07:53:00Z</dcterms:modified>
</cp:coreProperties>
</file>