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657C2">
      <w:r>
        <w:t xml:space="preserve">　　</w:t>
      </w:r>
      <w:r>
        <w:t xml:space="preserve"> </w:t>
      </w:r>
    </w:p>
    <w:tbl>
      <w:tblPr>
        <w:tblW w:w="19940" w:type="dxa"/>
        <w:jc w:val="center"/>
        <w:tblCellMar>
          <w:left w:w="0" w:type="dxa"/>
          <w:right w:w="0" w:type="dxa"/>
        </w:tblCellMar>
        <w:tblLook w:val="04A0"/>
      </w:tblPr>
      <w:tblGrid>
        <w:gridCol w:w="1080"/>
        <w:gridCol w:w="580"/>
        <w:gridCol w:w="1400"/>
        <w:gridCol w:w="1200"/>
        <w:gridCol w:w="1899"/>
        <w:gridCol w:w="2369"/>
        <w:gridCol w:w="36"/>
        <w:gridCol w:w="1950"/>
        <w:gridCol w:w="1780"/>
        <w:gridCol w:w="4970"/>
        <w:gridCol w:w="820"/>
        <w:gridCol w:w="1961"/>
      </w:tblGrid>
      <w:tr w:rsidR="00000000">
        <w:trPr>
          <w:trHeight w:val="915"/>
          <w:jc w:val="center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/>
        </w:tc>
        <w:tc>
          <w:tcPr>
            <w:tcW w:w="18860" w:type="dxa"/>
            <w:gridSpan w:val="11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pPr>
              <w:rPr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 xml:space="preserve">     </w:t>
            </w:r>
            <w:r>
              <w:rPr>
                <w:rFonts w:hint="eastAsia"/>
                <w:sz w:val="72"/>
                <w:szCs w:val="72"/>
              </w:rPr>
              <w:t>曲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阜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师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范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大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学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教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学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日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历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 xml:space="preserve"> 2015--2016</w:t>
            </w:r>
            <w:r>
              <w:rPr>
                <w:rFonts w:hint="eastAsia"/>
                <w:sz w:val="32"/>
                <w:szCs w:val="32"/>
              </w:rPr>
              <w:t>学年第</w:t>
            </w:r>
            <w:r>
              <w:rPr>
                <w:rFonts w:hint="eastAsia"/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</w:rPr>
              <w:t>学期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 xml:space="preserve">             </w:t>
            </w:r>
          </w:p>
        </w:tc>
      </w:tr>
      <w:tr w:rsidR="00000000">
        <w:trPr>
          <w:trHeight w:val="799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/>
        </w:tc>
        <w:tc>
          <w:tcPr>
            <w:tcW w:w="18860" w:type="dxa"/>
            <w:gridSpan w:val="11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7657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开课单位</w:t>
            </w:r>
            <w:r>
              <w:rPr>
                <w:rFonts w:hint="eastAsia"/>
                <w:sz w:val="28"/>
                <w:szCs w:val="28"/>
              </w:rPr>
              <w:t>____</w:t>
            </w:r>
            <w:r>
              <w:rPr>
                <w:rFonts w:hint="eastAsia"/>
                <w:sz w:val="28"/>
                <w:szCs w:val="28"/>
              </w:rPr>
              <w:t>信息科学与工程学院</w:t>
            </w:r>
            <w:r>
              <w:rPr>
                <w:rFonts w:hint="eastAsia"/>
                <w:sz w:val="28"/>
                <w:szCs w:val="28"/>
              </w:rPr>
              <w:t>______</w:t>
            </w:r>
            <w:r>
              <w:rPr>
                <w:rFonts w:hint="eastAsia"/>
                <w:sz w:val="28"/>
                <w:szCs w:val="28"/>
              </w:rPr>
              <w:t>任课教师单位</w:t>
            </w:r>
            <w:r>
              <w:rPr>
                <w:rFonts w:hint="eastAsia"/>
                <w:sz w:val="28"/>
                <w:szCs w:val="28"/>
              </w:rPr>
              <w:t>____</w:t>
            </w:r>
            <w:r>
              <w:rPr>
                <w:rFonts w:hint="eastAsia"/>
                <w:sz w:val="28"/>
                <w:szCs w:val="28"/>
              </w:rPr>
              <w:t>信息科学与工程学院</w:t>
            </w:r>
            <w:r>
              <w:rPr>
                <w:rFonts w:hint="eastAsia"/>
                <w:sz w:val="28"/>
                <w:szCs w:val="28"/>
              </w:rPr>
              <w:t>____</w:t>
            </w:r>
            <w:r>
              <w:rPr>
                <w:rFonts w:hint="eastAsia"/>
                <w:sz w:val="28"/>
                <w:szCs w:val="28"/>
              </w:rPr>
              <w:t>课程名称</w:t>
            </w:r>
            <w:r>
              <w:rPr>
                <w:rFonts w:hint="eastAsia"/>
                <w:sz w:val="28"/>
                <w:szCs w:val="28"/>
              </w:rPr>
              <w:t>:___Web</w:t>
            </w:r>
            <w:r>
              <w:rPr>
                <w:rFonts w:hint="eastAsia"/>
                <w:sz w:val="28"/>
                <w:szCs w:val="28"/>
              </w:rPr>
              <w:t>程序设计基础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</w:rPr>
              <w:t>课程性质</w:t>
            </w:r>
            <w:r>
              <w:rPr>
                <w:rFonts w:hint="eastAsia"/>
                <w:sz w:val="28"/>
                <w:szCs w:val="28"/>
              </w:rPr>
              <w:t>___</w:t>
            </w:r>
            <w:r>
              <w:rPr>
                <w:rFonts w:hint="eastAsia"/>
                <w:sz w:val="28"/>
                <w:szCs w:val="28"/>
              </w:rPr>
              <w:t>专业必修课</w:t>
            </w:r>
            <w:r>
              <w:rPr>
                <w:rFonts w:hint="eastAsia"/>
                <w:sz w:val="28"/>
                <w:szCs w:val="28"/>
              </w:rPr>
              <w:t xml:space="preserve">__  </w:t>
            </w:r>
          </w:p>
        </w:tc>
      </w:tr>
      <w:tr w:rsidR="00000000">
        <w:trPr>
          <w:trHeight w:val="799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/>
        </w:tc>
        <w:tc>
          <w:tcPr>
            <w:tcW w:w="18860" w:type="dxa"/>
            <w:gridSpan w:val="11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7657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任课教师：</w:t>
            </w:r>
            <w:r>
              <w:rPr>
                <w:rFonts w:hint="eastAsia"/>
                <w:sz w:val="28"/>
                <w:szCs w:val="28"/>
              </w:rPr>
              <w:t>___</w:t>
            </w:r>
            <w:r>
              <w:rPr>
                <w:rFonts w:hint="eastAsia"/>
                <w:sz w:val="28"/>
                <w:szCs w:val="28"/>
              </w:rPr>
              <w:t>刘清秀</w:t>
            </w:r>
            <w:r>
              <w:rPr>
                <w:rFonts w:hint="eastAsia"/>
                <w:sz w:val="28"/>
                <w:szCs w:val="28"/>
              </w:rPr>
              <w:t>_______</w:t>
            </w:r>
            <w:r>
              <w:rPr>
                <w:rFonts w:hint="eastAsia"/>
                <w:sz w:val="28"/>
                <w:szCs w:val="28"/>
              </w:rPr>
              <w:t>职称：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</w:rPr>
              <w:t>讲师</w:t>
            </w:r>
            <w:r>
              <w:rPr>
                <w:rFonts w:hint="eastAsia"/>
                <w:sz w:val="28"/>
                <w:szCs w:val="28"/>
              </w:rPr>
              <w:t>___</w:t>
            </w:r>
            <w:r>
              <w:rPr>
                <w:rFonts w:hint="eastAsia"/>
                <w:sz w:val="28"/>
                <w:szCs w:val="28"/>
              </w:rPr>
              <w:t>授课专业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</w:rPr>
              <w:t>计算机</w:t>
            </w:r>
            <w:r>
              <w:rPr>
                <w:rFonts w:hint="eastAsia"/>
                <w:sz w:val="28"/>
                <w:szCs w:val="28"/>
              </w:rPr>
              <w:t>_________</w:t>
            </w:r>
            <w:r>
              <w:rPr>
                <w:rFonts w:hint="eastAsia"/>
                <w:sz w:val="28"/>
                <w:szCs w:val="28"/>
              </w:rPr>
              <w:t>年级</w:t>
            </w:r>
            <w:r>
              <w:rPr>
                <w:rFonts w:hint="eastAsia"/>
                <w:sz w:val="28"/>
                <w:szCs w:val="28"/>
              </w:rPr>
              <w:t>__2014_____</w:t>
            </w:r>
            <w:r>
              <w:rPr>
                <w:rFonts w:hint="eastAsia"/>
                <w:sz w:val="28"/>
                <w:szCs w:val="28"/>
              </w:rPr>
              <w:t>人数</w:t>
            </w:r>
            <w:r>
              <w:rPr>
                <w:rFonts w:hint="eastAsia"/>
                <w:sz w:val="28"/>
                <w:szCs w:val="28"/>
              </w:rPr>
              <w:t>__63__</w:t>
            </w:r>
            <w:r>
              <w:rPr>
                <w:rFonts w:hint="eastAsia"/>
                <w:sz w:val="28"/>
                <w:szCs w:val="28"/>
              </w:rPr>
              <w:t>本学期行课周数：</w:t>
            </w:r>
            <w:r>
              <w:rPr>
                <w:rFonts w:hint="eastAsia"/>
                <w:sz w:val="28"/>
                <w:szCs w:val="28"/>
              </w:rPr>
              <w:t>__18</w:t>
            </w:r>
            <w:r>
              <w:rPr>
                <w:rFonts w:hint="eastAsia"/>
                <w:sz w:val="28"/>
                <w:szCs w:val="28"/>
              </w:rPr>
              <w:t>周学时</w:t>
            </w:r>
            <w:r>
              <w:rPr>
                <w:rFonts w:hint="eastAsia"/>
                <w:sz w:val="28"/>
                <w:szCs w:val="28"/>
              </w:rPr>
              <w:t>__4_</w:t>
            </w:r>
          </w:p>
        </w:tc>
      </w:tr>
      <w:tr w:rsidR="00000000">
        <w:trPr>
          <w:trHeight w:val="795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/>
        </w:tc>
        <w:tc>
          <w:tcPr>
            <w:tcW w:w="18860" w:type="dxa"/>
            <w:gridSpan w:val="11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7657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课程总学时</w:t>
            </w:r>
            <w:r>
              <w:rPr>
                <w:rFonts w:hint="eastAsia"/>
                <w:sz w:val="28"/>
                <w:szCs w:val="28"/>
              </w:rPr>
              <w:t>_70_</w:t>
            </w:r>
            <w:r>
              <w:rPr>
                <w:rFonts w:hint="eastAsia"/>
                <w:sz w:val="28"/>
                <w:szCs w:val="28"/>
              </w:rPr>
              <w:t>本学期学时</w:t>
            </w:r>
            <w:r>
              <w:rPr>
                <w:rFonts w:hint="eastAsia"/>
                <w:sz w:val="28"/>
                <w:szCs w:val="28"/>
              </w:rPr>
              <w:t>_70_</w:t>
            </w:r>
            <w:r>
              <w:rPr>
                <w:rFonts w:hint="eastAsia"/>
                <w:sz w:val="28"/>
                <w:szCs w:val="28"/>
              </w:rPr>
              <w:t>讲授使用课时</w:t>
            </w:r>
            <w:r>
              <w:rPr>
                <w:rFonts w:hint="eastAsia"/>
                <w:sz w:val="28"/>
                <w:szCs w:val="28"/>
              </w:rPr>
              <w:t>_54_</w:t>
            </w:r>
            <w:r>
              <w:rPr>
                <w:rFonts w:hint="eastAsia"/>
                <w:sz w:val="28"/>
                <w:szCs w:val="28"/>
              </w:rPr>
              <w:t>实验（练习、实习见习、课堂讨论、测验或其他）使用课时</w:t>
            </w:r>
            <w:r>
              <w:rPr>
                <w:rFonts w:hint="eastAsia"/>
                <w:sz w:val="28"/>
                <w:szCs w:val="28"/>
              </w:rPr>
              <w:t>_16_____</w:t>
            </w:r>
            <w:r>
              <w:rPr>
                <w:rFonts w:hint="eastAsia"/>
                <w:sz w:val="28"/>
                <w:szCs w:val="28"/>
              </w:rPr>
              <w:t>填表日期：</w:t>
            </w:r>
            <w:r>
              <w:rPr>
                <w:rFonts w:hint="eastAsia"/>
                <w:sz w:val="28"/>
                <w:szCs w:val="28"/>
              </w:rPr>
              <w:t>_2015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31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>_</w:t>
            </w:r>
          </w:p>
        </w:tc>
      </w:tr>
      <w:tr w:rsidR="00000000">
        <w:trPr>
          <w:trHeight w:val="435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/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7657C2"/>
        </w:tc>
        <w:tc>
          <w:tcPr>
            <w:tcW w:w="14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7657C2"/>
        </w:tc>
        <w:tc>
          <w:tcPr>
            <w:tcW w:w="12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7657C2"/>
        </w:tc>
        <w:tc>
          <w:tcPr>
            <w:tcW w:w="20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7657C2"/>
        </w:tc>
        <w:tc>
          <w:tcPr>
            <w:tcW w:w="32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7657C2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7657C2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7657C2"/>
        </w:tc>
        <w:tc>
          <w:tcPr>
            <w:tcW w:w="1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7657C2"/>
        </w:tc>
        <w:tc>
          <w:tcPr>
            <w:tcW w:w="5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7657C2"/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7657C2"/>
        </w:tc>
        <w:tc>
          <w:tcPr>
            <w:tcW w:w="2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7657C2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pPr>
              <w:jc w:val="center"/>
            </w:pPr>
            <w:r>
              <w:rPr>
                <w:rFonts w:hint="eastAsia"/>
              </w:rPr>
              <w:t>周次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pPr>
              <w:jc w:val="center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节次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pPr>
              <w:jc w:val="center"/>
            </w:pPr>
            <w:r>
              <w:rPr>
                <w:rFonts w:hint="eastAsia"/>
              </w:rPr>
              <w:t>课堂讲授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pPr>
              <w:jc w:val="center"/>
            </w:pPr>
            <w:r>
              <w:rPr>
                <w:rFonts w:hint="eastAsia"/>
              </w:rPr>
              <w:t>实验（练习、实习见习、课堂讨论、社会实践或其他）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000000">
        <w:trPr>
          <w:trHeight w:val="49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/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pPr>
              <w:jc w:val="center"/>
            </w:pPr>
            <w:r>
              <w:rPr>
                <w:rFonts w:hint="eastAsia"/>
              </w:rPr>
              <w:t>讲授内容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>教学方式方法手段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>时数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题目或内容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>时数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57C2"/>
        </w:tc>
      </w:tr>
      <w:tr w:rsidR="00000000">
        <w:trPr>
          <w:jc w:val="center"/>
          <w:hidden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pPr>
              <w:rPr>
                <w:vanish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pPr>
              <w:rPr>
                <w:vanish/>
              </w:rPr>
            </w:pPr>
            <w:r>
              <w:rPr>
                <w:rFonts w:hint="eastAsia"/>
                <w:vanish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pPr>
              <w:rPr>
                <w:vanish/>
              </w:rPr>
            </w:pPr>
            <w:r>
              <w:rPr>
                <w:rFonts w:hint="eastAsia"/>
                <w:vanish/>
              </w:rPr>
              <w:t xml:space="preserve">　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78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</w:tr>
      <w:tr w:rsidR="00000000">
        <w:trPr>
          <w:jc w:val="center"/>
          <w:hidden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pPr>
              <w:rPr>
                <w:vanish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pPr>
              <w:rPr>
                <w:vanish/>
              </w:rPr>
            </w:pPr>
            <w:r>
              <w:rPr>
                <w:rFonts w:hint="eastAsia"/>
                <w:vanish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pPr>
              <w:rPr>
                <w:vanish/>
              </w:rPr>
            </w:pPr>
            <w:r>
              <w:rPr>
                <w:rFonts w:hint="eastAsia"/>
                <w:vanish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57C2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57C2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657C2">
            <w:pPr>
              <w:rPr>
                <w:b/>
                <w:bCs/>
                <w:vanish/>
                <w:sz w:val="21"/>
                <w:szCs w:val="21"/>
              </w:rPr>
            </w:pPr>
          </w:p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>8.31-9.6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>周五</w:t>
            </w:r>
            <w:r>
              <w:rPr>
                <w:rFonts w:hint="eastAsia"/>
              </w:rPr>
              <w:t>5-7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程序设计基础概述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>9.7-9.13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>周五</w:t>
            </w:r>
            <w:r>
              <w:rPr>
                <w:rFonts w:hint="eastAsia"/>
              </w:rPr>
              <w:t>5-7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>HTML(1)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>9.14-9.20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>周五</w:t>
            </w:r>
            <w:r>
              <w:rPr>
                <w:rFonts w:hint="eastAsia"/>
              </w:rPr>
              <w:t>5-7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>HTML(2)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pPr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>9.21-9.27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>周五</w:t>
            </w:r>
            <w:r>
              <w:rPr>
                <w:rFonts w:hint="eastAsia"/>
              </w:rPr>
              <w:t>5-7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>HTML(3)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>HTML</w:t>
            </w:r>
            <w:r>
              <w:rPr>
                <w:rFonts w:hint="eastAsia"/>
              </w:rPr>
              <w:t>简单页面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pPr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>9.28-10.4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>周五</w:t>
            </w:r>
            <w:r>
              <w:rPr>
                <w:rFonts w:hint="eastAsia"/>
              </w:rPr>
              <w:t>5-7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>HTML(4)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CSS(1)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pPr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>10.5-10.11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>周五</w:t>
            </w:r>
            <w:r>
              <w:rPr>
                <w:rFonts w:hint="eastAsia"/>
              </w:rPr>
              <w:t>5-7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>CSS(2)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>包含丰富内容的</w:t>
            </w:r>
            <w:r>
              <w:rPr>
                <w:rFonts w:hint="eastAsia"/>
              </w:rPr>
              <w:t>HTML</w:t>
            </w:r>
            <w:r>
              <w:rPr>
                <w:rFonts w:hint="eastAsia"/>
              </w:rPr>
              <w:t>页面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pPr>
              <w:jc w:val="right"/>
            </w:pPr>
            <w:r>
              <w:rPr>
                <w:rFonts w:hint="eastAsi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>10.12-10.18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>周五</w:t>
            </w:r>
            <w:r>
              <w:rPr>
                <w:rFonts w:hint="eastAsia"/>
              </w:rPr>
              <w:t>5-7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>CSS(3)</w:t>
            </w:r>
            <w:r>
              <w:rPr>
                <w:rFonts w:hint="eastAsia"/>
              </w:rPr>
              <w:t>、页面布局</w:t>
            </w:r>
            <w:r>
              <w:rPr>
                <w:rFonts w:hint="eastAsia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pPr>
              <w:jc w:val="right"/>
            </w:pPr>
            <w:r>
              <w:rPr>
                <w:rFonts w:hint="eastAsi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>10.19-10.25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>周五</w:t>
            </w:r>
            <w:r>
              <w:rPr>
                <w:rFonts w:hint="eastAsia"/>
              </w:rPr>
              <w:t>5-7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>页面布局</w:t>
            </w:r>
            <w:r>
              <w:rPr>
                <w:rFonts w:hint="eastAsia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>CSS</w:t>
            </w:r>
            <w:r>
              <w:rPr>
                <w:rFonts w:hint="eastAsia"/>
              </w:rPr>
              <w:t>应用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pPr>
              <w:jc w:val="right"/>
            </w:pPr>
            <w:r>
              <w:rPr>
                <w:rFonts w:hint="eastAsia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>10.26-11.1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>周五</w:t>
            </w:r>
            <w:r>
              <w:rPr>
                <w:rFonts w:hint="eastAsia"/>
              </w:rPr>
              <w:t>5-7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>JavaScript</w:t>
            </w:r>
            <w:r>
              <w:rPr>
                <w:rFonts w:hint="eastAsia"/>
              </w:rPr>
              <w:t>基础及对象</w:t>
            </w:r>
            <w:r>
              <w:rPr>
                <w:rFonts w:hint="eastAsia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pPr>
              <w:jc w:val="right"/>
            </w:pPr>
            <w:r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>11.2-11.8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>周五</w:t>
            </w:r>
            <w:r>
              <w:rPr>
                <w:rFonts w:hint="eastAsia"/>
              </w:rPr>
              <w:t>5-7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>JavaScript</w:t>
            </w:r>
            <w:r>
              <w:rPr>
                <w:rFonts w:hint="eastAsia"/>
              </w:rPr>
              <w:t>基础及对象</w:t>
            </w:r>
            <w:r>
              <w:rPr>
                <w:rFonts w:hint="eastAsia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>页面布局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pPr>
              <w:jc w:val="right"/>
            </w:pPr>
            <w:r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>11.9-11.15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>周五</w:t>
            </w:r>
            <w:r>
              <w:rPr>
                <w:rFonts w:hint="eastAsia"/>
              </w:rPr>
              <w:t>5-7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>JavaScript</w:t>
            </w:r>
            <w:r>
              <w:rPr>
                <w:rFonts w:hint="eastAsia"/>
              </w:rPr>
              <w:t>基础及对象</w:t>
            </w:r>
            <w:r>
              <w:rPr>
                <w:rFonts w:hint="eastAsia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pPr>
              <w:jc w:val="right"/>
            </w:pPr>
            <w:r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>11.16-11.22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>周五</w:t>
            </w:r>
            <w:r>
              <w:rPr>
                <w:rFonts w:hint="eastAsia"/>
              </w:rPr>
              <w:t>5-7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>DOM</w:t>
            </w:r>
            <w:r>
              <w:rPr>
                <w:rFonts w:hint="eastAsia"/>
              </w:rPr>
              <w:t>编程</w:t>
            </w:r>
            <w:r>
              <w:rPr>
                <w:rFonts w:hint="eastAsia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>JavaScript</w:t>
            </w:r>
            <w:r>
              <w:rPr>
                <w:rFonts w:hint="eastAsia"/>
              </w:rPr>
              <w:t>应用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pPr>
              <w:jc w:val="right"/>
            </w:pPr>
            <w:r>
              <w:rPr>
                <w:rFonts w:hint="eastAsi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>11.23-11.29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>周五</w:t>
            </w:r>
            <w:r>
              <w:rPr>
                <w:rFonts w:hint="eastAsia"/>
              </w:rPr>
              <w:t>5-7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>DOM</w:t>
            </w:r>
            <w:r>
              <w:rPr>
                <w:rFonts w:hint="eastAsia"/>
              </w:rPr>
              <w:t>编程</w:t>
            </w:r>
            <w:r>
              <w:rPr>
                <w:rFonts w:hint="eastAsia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pPr>
              <w:jc w:val="right"/>
            </w:pPr>
            <w:r>
              <w:rPr>
                <w:rFonts w:hint="eastAsi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>11.30-12.6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>周五</w:t>
            </w:r>
            <w:r>
              <w:rPr>
                <w:rFonts w:hint="eastAsia"/>
              </w:rPr>
              <w:t>5-7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>表单验证和特效</w:t>
            </w:r>
            <w:r>
              <w:rPr>
                <w:rFonts w:hint="eastAsia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>DOM</w:t>
            </w:r>
            <w:r>
              <w:rPr>
                <w:rFonts w:hint="eastAsia"/>
              </w:rPr>
              <w:t>编程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pPr>
              <w:jc w:val="right"/>
            </w:pPr>
            <w:r>
              <w:rPr>
                <w:rFonts w:hint="eastAsi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>12.7-12.13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>周五</w:t>
            </w:r>
            <w:r>
              <w:rPr>
                <w:rFonts w:hint="eastAsia"/>
              </w:rPr>
              <w:t>5-7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>AJAX(1)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pPr>
              <w:jc w:val="right"/>
            </w:pPr>
            <w:r>
              <w:rPr>
                <w:rFonts w:hint="eastAsi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>12.14-12.20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>周五</w:t>
            </w:r>
            <w:r>
              <w:rPr>
                <w:rFonts w:hint="eastAsia"/>
              </w:rPr>
              <w:t>5-7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>AJAX(2)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Jquery(1)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>AJAX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pPr>
              <w:jc w:val="right"/>
            </w:pPr>
            <w:r>
              <w:rPr>
                <w:rFonts w:hint="eastAsia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>12.21-12.27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>周五</w:t>
            </w:r>
            <w:r>
              <w:rPr>
                <w:rFonts w:hint="eastAsia"/>
              </w:rPr>
              <w:t>5-7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>Jquery(2)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pPr>
              <w:jc w:val="right"/>
            </w:pPr>
            <w:r>
              <w:rPr>
                <w:rFonts w:hint="eastAsia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>12.28-1.3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>周五</w:t>
            </w:r>
            <w:r>
              <w:rPr>
                <w:rFonts w:hint="eastAsia"/>
              </w:rPr>
              <w:t>5-7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>复习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Jquery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/>
        </w:tc>
        <w:tc>
          <w:tcPr>
            <w:tcW w:w="0" w:type="auto"/>
            <w:gridSpan w:val="11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pPr>
              <w:jc w:val="center"/>
            </w:pPr>
            <w:r>
              <w:rPr>
                <w:rFonts w:hint="eastAsia"/>
              </w:rPr>
              <w:t>说明：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、开课单位为课程所属单位，可填多个单位。公共课（必修、选修）填“全校”；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、备注：填写本学期课程讲授期间的答疑、考查、作业内容及有关教学活动地点等</w:t>
            </w: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/>
        </w:tc>
        <w:tc>
          <w:tcPr>
            <w:tcW w:w="16260" w:type="dxa"/>
            <w:gridSpan w:val="10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>
            <w:r>
              <w:rPr>
                <w:rFonts w:hint="eastAsia"/>
              </w:rPr>
              <w:t xml:space="preserve">                 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/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/>
        </w:tc>
        <w:tc>
          <w:tcPr>
            <w:tcW w:w="14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/>
        </w:tc>
        <w:tc>
          <w:tcPr>
            <w:tcW w:w="12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/>
        </w:tc>
        <w:tc>
          <w:tcPr>
            <w:tcW w:w="20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/>
        </w:tc>
        <w:tc>
          <w:tcPr>
            <w:tcW w:w="32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657C2"/>
        </w:tc>
      </w:tr>
      <w:tr w:rsidR="00000000">
        <w:trPr>
          <w:jc w:val="center"/>
          <w:hidden/>
        </w:trPr>
        <w:tc>
          <w:tcPr>
            <w:tcW w:w="1080" w:type="dxa"/>
            <w:vAlign w:val="center"/>
            <w:hideMark/>
          </w:tcPr>
          <w:p w:rsidR="00000000" w:rsidRDefault="007657C2">
            <w:pPr>
              <w:rPr>
                <w:vanish/>
              </w:rPr>
            </w:pPr>
          </w:p>
        </w:tc>
        <w:tc>
          <w:tcPr>
            <w:tcW w:w="580" w:type="dxa"/>
            <w:vAlign w:val="center"/>
            <w:hideMark/>
          </w:tcPr>
          <w:p w:rsidR="00000000" w:rsidRDefault="007657C2">
            <w:pPr>
              <w:rPr>
                <w:vanish/>
              </w:rPr>
            </w:pPr>
          </w:p>
        </w:tc>
        <w:tc>
          <w:tcPr>
            <w:tcW w:w="1400" w:type="dxa"/>
            <w:vAlign w:val="center"/>
            <w:hideMark/>
          </w:tcPr>
          <w:p w:rsidR="00000000" w:rsidRDefault="007657C2">
            <w:pPr>
              <w:rPr>
                <w:vanish/>
              </w:rPr>
            </w:pPr>
          </w:p>
        </w:tc>
        <w:tc>
          <w:tcPr>
            <w:tcW w:w="1200" w:type="dxa"/>
            <w:vAlign w:val="center"/>
            <w:hideMark/>
          </w:tcPr>
          <w:p w:rsidR="00000000" w:rsidRDefault="007657C2">
            <w:pPr>
              <w:rPr>
                <w:vanish/>
              </w:rPr>
            </w:pPr>
          </w:p>
        </w:tc>
        <w:tc>
          <w:tcPr>
            <w:tcW w:w="2000" w:type="dxa"/>
            <w:vAlign w:val="center"/>
            <w:hideMark/>
          </w:tcPr>
          <w:p w:rsidR="00000000" w:rsidRDefault="007657C2">
            <w:pPr>
              <w:rPr>
                <w:vanish/>
              </w:rPr>
            </w:pPr>
          </w:p>
        </w:tc>
        <w:tc>
          <w:tcPr>
            <w:tcW w:w="3220" w:type="dxa"/>
            <w:vAlign w:val="center"/>
            <w:hideMark/>
          </w:tcPr>
          <w:p w:rsidR="00000000" w:rsidRDefault="007657C2">
            <w:pPr>
              <w:rPr>
                <w:vanish/>
              </w:rPr>
            </w:pPr>
          </w:p>
        </w:tc>
        <w:tc>
          <w:tcPr>
            <w:tcW w:w="6" w:type="dxa"/>
            <w:vAlign w:val="center"/>
            <w:hideMark/>
          </w:tcPr>
          <w:p w:rsidR="00000000" w:rsidRDefault="007657C2">
            <w:pPr>
              <w:rPr>
                <w:vanish/>
              </w:rPr>
            </w:pPr>
          </w:p>
        </w:tc>
        <w:tc>
          <w:tcPr>
            <w:tcW w:w="6" w:type="dxa"/>
            <w:vAlign w:val="center"/>
            <w:hideMark/>
          </w:tcPr>
          <w:p w:rsidR="00000000" w:rsidRDefault="007657C2">
            <w:pPr>
              <w:rPr>
                <w:vanish/>
              </w:rPr>
            </w:pPr>
          </w:p>
        </w:tc>
        <w:tc>
          <w:tcPr>
            <w:tcW w:w="1780" w:type="dxa"/>
            <w:vAlign w:val="center"/>
            <w:hideMark/>
          </w:tcPr>
          <w:p w:rsidR="00000000" w:rsidRDefault="007657C2">
            <w:pPr>
              <w:rPr>
                <w:vanish/>
              </w:rPr>
            </w:pPr>
          </w:p>
        </w:tc>
        <w:tc>
          <w:tcPr>
            <w:tcW w:w="5260" w:type="dxa"/>
            <w:vAlign w:val="center"/>
            <w:hideMark/>
          </w:tcPr>
          <w:p w:rsidR="00000000" w:rsidRDefault="007657C2">
            <w:pPr>
              <w:rPr>
                <w:vanish/>
              </w:rPr>
            </w:pPr>
          </w:p>
        </w:tc>
        <w:tc>
          <w:tcPr>
            <w:tcW w:w="820" w:type="dxa"/>
            <w:vAlign w:val="center"/>
            <w:hideMark/>
          </w:tcPr>
          <w:p w:rsidR="00000000" w:rsidRDefault="007657C2">
            <w:pPr>
              <w:rPr>
                <w:vanish/>
              </w:rPr>
            </w:pPr>
          </w:p>
        </w:tc>
        <w:tc>
          <w:tcPr>
            <w:tcW w:w="2600" w:type="dxa"/>
            <w:vAlign w:val="center"/>
            <w:hideMark/>
          </w:tcPr>
          <w:p w:rsidR="00000000" w:rsidRDefault="007657C2">
            <w:pPr>
              <w:rPr>
                <w:vanish/>
              </w:rPr>
            </w:pPr>
          </w:p>
        </w:tc>
      </w:tr>
    </w:tbl>
    <w:p w:rsidR="007657C2" w:rsidRDefault="007657C2"/>
    <w:sectPr w:rsidR="007657C2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7C2" w:rsidRDefault="007657C2" w:rsidP="00500F7F">
      <w:r>
        <w:separator/>
      </w:r>
    </w:p>
  </w:endnote>
  <w:endnote w:type="continuationSeparator" w:id="1">
    <w:p w:rsidR="007657C2" w:rsidRDefault="007657C2" w:rsidP="00500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7C2" w:rsidRDefault="007657C2" w:rsidP="00500F7F">
      <w:r>
        <w:separator/>
      </w:r>
    </w:p>
  </w:footnote>
  <w:footnote w:type="continuationSeparator" w:id="1">
    <w:p w:rsidR="007657C2" w:rsidRDefault="007657C2" w:rsidP="00500F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42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00F7F"/>
    <w:rsid w:val="00500F7F"/>
    <w:rsid w:val="00765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028981">
    <w:name w:val="font028981"/>
    <w:basedOn w:val="a"/>
    <w:pPr>
      <w:spacing w:before="100" w:beforeAutospacing="1" w:after="100" w:afterAutospacing="1"/>
    </w:pPr>
  </w:style>
  <w:style w:type="paragraph" w:customStyle="1" w:styleId="font528981">
    <w:name w:val="font528981"/>
    <w:basedOn w:val="a"/>
    <w:pPr>
      <w:spacing w:before="100" w:beforeAutospacing="1" w:after="100" w:afterAutospacing="1"/>
    </w:pPr>
    <w:rPr>
      <w:sz w:val="72"/>
      <w:szCs w:val="72"/>
    </w:rPr>
  </w:style>
  <w:style w:type="paragraph" w:customStyle="1" w:styleId="font628981">
    <w:name w:val="font628981"/>
    <w:basedOn w:val="a"/>
    <w:pPr>
      <w:spacing w:before="100" w:beforeAutospacing="1" w:after="100" w:afterAutospacing="1"/>
    </w:pPr>
    <w:rPr>
      <w:sz w:val="32"/>
      <w:szCs w:val="32"/>
    </w:rPr>
  </w:style>
  <w:style w:type="paragraph" w:customStyle="1" w:styleId="font728981">
    <w:name w:val="font728981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xl1528981">
    <w:name w:val="xl1528981"/>
    <w:basedOn w:val="a"/>
    <w:pPr>
      <w:spacing w:before="100" w:beforeAutospacing="1" w:after="100" w:afterAutospacing="1"/>
      <w:textAlignment w:val="center"/>
    </w:pPr>
  </w:style>
  <w:style w:type="paragraph" w:customStyle="1" w:styleId="xl10628981">
    <w:name w:val="xl10628981"/>
    <w:basedOn w:val="a"/>
    <w:pPr>
      <w:spacing w:before="100" w:beforeAutospacing="1" w:after="100" w:afterAutospacing="1"/>
      <w:textAlignment w:val="center"/>
    </w:pPr>
  </w:style>
  <w:style w:type="paragraph" w:customStyle="1" w:styleId="xl10728981">
    <w:name w:val="xl10728981"/>
    <w:basedOn w:val="a"/>
    <w:pPr>
      <w:spacing w:before="100" w:beforeAutospacing="1" w:after="100" w:afterAutospacing="1"/>
      <w:textAlignment w:val="bottom"/>
    </w:pPr>
  </w:style>
  <w:style w:type="paragraph" w:customStyle="1" w:styleId="xl10828981">
    <w:name w:val="xl10828981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28981">
    <w:name w:val="xl10928981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11028981">
    <w:name w:val="xl11028981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11128981">
    <w:name w:val="xl11128981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28981">
    <w:name w:val="xl11228981"/>
    <w:basedOn w:val="a"/>
    <w:pPr>
      <w:spacing w:before="100" w:beforeAutospacing="1" w:after="100" w:afterAutospacing="1"/>
      <w:textAlignment w:val="center"/>
    </w:pPr>
  </w:style>
  <w:style w:type="paragraph" w:customStyle="1" w:styleId="xl11328981">
    <w:name w:val="xl11328981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11428981">
    <w:name w:val="xl11428981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1528981">
    <w:name w:val="xl11528981"/>
    <w:basedOn w:val="a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28981">
    <w:name w:val="xl11628981"/>
    <w:basedOn w:val="a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28981">
    <w:name w:val="xl11728981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11828981">
    <w:name w:val="xl11828981"/>
    <w:basedOn w:val="a"/>
    <w:pPr>
      <w:spacing w:before="100" w:beforeAutospacing="1" w:after="100" w:afterAutospacing="1"/>
      <w:jc w:val="center"/>
      <w:textAlignment w:val="center"/>
    </w:pPr>
  </w:style>
  <w:style w:type="paragraph" w:customStyle="1" w:styleId="xl11928981">
    <w:name w:val="xl11928981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12028981">
    <w:name w:val="xl12028981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128981">
    <w:name w:val="xl12128981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228981">
    <w:name w:val="xl12228981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12328981">
    <w:name w:val="xl12328981"/>
    <w:basedOn w:val="a"/>
    <w:pPr>
      <w:spacing w:before="100" w:beforeAutospacing="1" w:after="100" w:afterAutospacing="1"/>
      <w:textAlignment w:val="center"/>
    </w:pPr>
    <w:rPr>
      <w:sz w:val="72"/>
      <w:szCs w:val="72"/>
    </w:rPr>
  </w:style>
  <w:style w:type="paragraph" w:customStyle="1" w:styleId="xl12428981">
    <w:name w:val="xl12428981"/>
    <w:basedOn w:val="a"/>
    <w:pPr>
      <w:spacing w:before="100" w:beforeAutospacing="1" w:after="100" w:afterAutospacing="1"/>
      <w:textAlignment w:val="bottom"/>
    </w:pPr>
    <w:rPr>
      <w:sz w:val="28"/>
      <w:szCs w:val="28"/>
    </w:rPr>
  </w:style>
  <w:style w:type="paragraph" w:styleId="a3">
    <w:name w:val="header"/>
    <w:basedOn w:val="a"/>
    <w:link w:val="Char"/>
    <w:uiPriority w:val="99"/>
    <w:semiHidden/>
    <w:unhideWhenUsed/>
    <w:rsid w:val="00500F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0F7F"/>
    <w:rPr>
      <w:rFonts w:ascii="宋体" w:eastAsia="宋体" w:hAnsi="宋体" w:cs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0F7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0F7F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</dc:creator>
  <cp:keywords/>
  <dc:description/>
  <cp:lastModifiedBy>news</cp:lastModifiedBy>
  <cp:revision>2</cp:revision>
  <dcterms:created xsi:type="dcterms:W3CDTF">2015-11-28T07:23:00Z</dcterms:created>
  <dcterms:modified xsi:type="dcterms:W3CDTF">2015-11-28T07:23:00Z</dcterms:modified>
</cp:coreProperties>
</file>