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D14CE">
      <w:r>
        <w:t xml:space="preserve">　　</w:t>
      </w:r>
      <w:r>
        <w:t xml:space="preserve"> </w:t>
      </w:r>
    </w:p>
    <w:tbl>
      <w:tblPr>
        <w:tblW w:w="26240" w:type="dxa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436"/>
        <w:gridCol w:w="15570"/>
        <w:gridCol w:w="1757"/>
        <w:gridCol w:w="718"/>
        <w:gridCol w:w="611"/>
        <w:gridCol w:w="1655"/>
        <w:gridCol w:w="436"/>
        <w:gridCol w:w="1554"/>
        <w:gridCol w:w="3356"/>
        <w:gridCol w:w="832"/>
        <w:gridCol w:w="35"/>
        <w:gridCol w:w="35"/>
        <w:gridCol w:w="35"/>
        <w:gridCol w:w="35"/>
        <w:gridCol w:w="35"/>
        <w:gridCol w:w="919"/>
        <w:gridCol w:w="919"/>
        <w:gridCol w:w="919"/>
        <w:gridCol w:w="919"/>
        <w:gridCol w:w="919"/>
      </w:tblGrid>
      <w:tr w:rsidR="00000000">
        <w:trPr>
          <w:trHeight w:val="915"/>
          <w:jc w:val="center"/>
        </w:trPr>
        <w:tc>
          <w:tcPr>
            <w:tcW w:w="20840" w:type="dxa"/>
            <w:gridSpan w:val="13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    </w:t>
            </w:r>
            <w:r>
              <w:rPr>
                <w:rFonts w:cs="Times New Roman" w:hint="eastAsia"/>
                <w:sz w:val="72"/>
                <w:szCs w:val="72"/>
              </w:rPr>
              <w:t>曲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阜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师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范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大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学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教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学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日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cs="Times New Roman" w:hint="eastAsia"/>
                <w:sz w:val="72"/>
                <w:szCs w:val="72"/>
              </w:rPr>
              <w:t>历</w:t>
            </w:r>
            <w:r>
              <w:rPr>
                <w:rFonts w:ascii="Times New Roman" w:hAnsi="Times New Roman" w:cs="Times New Roman"/>
                <w:sz w:val="72"/>
                <w:szCs w:val="7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2015--2016</w:t>
            </w:r>
            <w:r>
              <w:rPr>
                <w:rFonts w:cs="Times New Roman" w:hint="eastAsia"/>
                <w:sz w:val="32"/>
                <w:szCs w:val="32"/>
              </w:rPr>
              <w:t>学年第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 </w:t>
            </w:r>
            <w:r>
              <w:rPr>
                <w:rFonts w:cs="Times New Roman" w:hint="eastAsia"/>
                <w:sz w:val="32"/>
                <w:szCs w:val="32"/>
              </w:rPr>
              <w:t>学期</w:t>
            </w:r>
          </w:p>
        </w:tc>
        <w:tc>
          <w:tcPr>
            <w:tcW w:w="6" w:type="dxa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799"/>
          <w:jc w:val="center"/>
        </w:trPr>
        <w:tc>
          <w:tcPr>
            <w:tcW w:w="20840" w:type="dxa"/>
            <w:gridSpan w:val="14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开课单位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cs="Times New Roman" w:hint="eastAsia"/>
                <w:sz w:val="28"/>
                <w:szCs w:val="28"/>
              </w:rPr>
              <w:t>任课教师单位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信息科学与工程学院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cs="Times New Roman" w:hint="eastAsia"/>
                <w:sz w:val="28"/>
                <w:szCs w:val="28"/>
              </w:rPr>
              <w:t>课程名称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程序设计基础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  <w:r>
              <w:rPr>
                <w:rFonts w:cs="Times New Roman" w:hint="eastAsia"/>
                <w:sz w:val="28"/>
                <w:szCs w:val="28"/>
              </w:rPr>
              <w:t>课程性质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专业课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799"/>
          <w:jc w:val="center"/>
        </w:trPr>
        <w:tc>
          <w:tcPr>
            <w:tcW w:w="20840" w:type="dxa"/>
            <w:gridSpan w:val="14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任课教师：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孟静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职称：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副教授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cs="Times New Roman" w:hint="eastAsia"/>
                <w:sz w:val="28"/>
                <w:szCs w:val="28"/>
              </w:rPr>
              <w:t>授课专业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cs="Times New Roman" w:hint="eastAsia"/>
                <w:sz w:val="28"/>
                <w:szCs w:val="28"/>
                <w:u w:val="single"/>
              </w:rPr>
              <w:t>计算机科学与技术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cs="Times New Roman" w:hint="eastAsia"/>
                <w:sz w:val="28"/>
                <w:szCs w:val="28"/>
              </w:rPr>
              <w:t>年级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2015 </w:t>
            </w:r>
            <w:r>
              <w:rPr>
                <w:rFonts w:cs="Times New Roman" w:hint="eastAsia"/>
                <w:sz w:val="28"/>
                <w:szCs w:val="28"/>
              </w:rPr>
              <w:t>人数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62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sz w:val="28"/>
                <w:szCs w:val="28"/>
              </w:rPr>
              <w:t>本学期行课周数：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14   </w:t>
            </w:r>
            <w:r>
              <w:rPr>
                <w:rFonts w:cs="Times New Roman" w:hint="eastAsia"/>
                <w:sz w:val="28"/>
                <w:szCs w:val="28"/>
              </w:rPr>
              <w:t>周学时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5  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795"/>
          <w:jc w:val="center"/>
        </w:trPr>
        <w:tc>
          <w:tcPr>
            <w:tcW w:w="20840" w:type="dxa"/>
            <w:gridSpan w:val="14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课程总学时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70  </w:t>
            </w:r>
            <w:r>
              <w:rPr>
                <w:rFonts w:cs="Times New Roman" w:hint="eastAsia"/>
                <w:sz w:val="28"/>
                <w:szCs w:val="28"/>
              </w:rPr>
              <w:t>本学期学时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70  </w:t>
            </w:r>
            <w:r>
              <w:rPr>
                <w:rFonts w:cs="Times New Roman" w:hint="eastAsia"/>
                <w:sz w:val="28"/>
                <w:szCs w:val="28"/>
              </w:rPr>
              <w:t>讲授使用课时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56 </w:t>
            </w:r>
            <w:r>
              <w:rPr>
                <w:rFonts w:cs="Times New Roman" w:hint="eastAsia"/>
                <w:sz w:val="28"/>
                <w:szCs w:val="28"/>
              </w:rPr>
              <w:t>实验（练习、实习见习、课堂讨论、测验或其他）使用课时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13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cs="Times New Roman" w:hint="eastAsia"/>
                <w:sz w:val="28"/>
                <w:szCs w:val="28"/>
              </w:rPr>
              <w:t>填表日期：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2015.9.22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435"/>
          <w:jc w:val="center"/>
        </w:trPr>
        <w:tc>
          <w:tcPr>
            <w:tcW w:w="540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bottom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周次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日期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节次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实验（练习、实习见习、课堂讨论、社会实践或其他）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备注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讲授内容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教学方式方法手段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时数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cs="Times New Roman" w:hint="eastAsia"/>
              </w:rPr>
              <w:t>题目或内容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时数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　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4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73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020" w:type="dxa"/>
            <w:gridSpan w:val="3"/>
            <w:vMerge w:val="restart"/>
            <w:shd w:val="clear" w:color="auto" w:fill="auto"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008080"/>
            </w:tcBorders>
            <w:shd w:val="clear" w:color="auto" w:fill="auto"/>
            <w:hideMark/>
          </w:tcPr>
          <w:p w:rsidR="00000000" w:rsidRDefault="002D14CE">
            <w:pPr>
              <w:jc w:val="both"/>
              <w:rPr>
                <w:rFonts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vanish/>
                <w:sz w:val="21"/>
                <w:szCs w:val="21"/>
              </w:rPr>
              <w:t>时</w:t>
            </w:r>
          </w:p>
        </w:tc>
      </w:tr>
      <w:tr w:rsidR="00000000">
        <w:trPr>
          <w:jc w:val="center"/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  <w:vanish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8080"/>
              <w:bottom w:val="single" w:sz="8" w:space="0" w:color="008080"/>
              <w:right w:val="single" w:sz="8" w:space="0" w:color="008080"/>
            </w:tcBorders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b/>
                <w:bCs/>
                <w:vanish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8080"/>
              <w:right w:val="single" w:sz="8" w:space="0" w:color="008080"/>
            </w:tcBorders>
            <w:shd w:val="clear" w:color="auto" w:fill="auto"/>
            <w:hideMark/>
          </w:tcPr>
          <w:p w:rsidR="00000000" w:rsidRDefault="002D14CE">
            <w:pPr>
              <w:jc w:val="both"/>
              <w:rPr>
                <w:rFonts w:cs="Times New Roman"/>
                <w:b/>
                <w:bCs/>
                <w:vanish/>
                <w:sz w:val="21"/>
                <w:szCs w:val="21"/>
              </w:rPr>
            </w:pPr>
            <w:r>
              <w:rPr>
                <w:rFonts w:cs="Times New Roman" w:hint="eastAsia"/>
                <w:b/>
                <w:bCs/>
                <w:vanish/>
                <w:sz w:val="21"/>
                <w:szCs w:val="21"/>
              </w:rPr>
              <w:t>数</w:t>
            </w: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程序设计过程及数据类型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熟</w:t>
            </w:r>
            <w:r>
              <w:rPr>
                <w:rFonts w:cs="Times New Roman" w:hint="eastAsia"/>
                <w:vanish/>
              </w:rPr>
              <w:t>悉上机环境和顺序结构编程练习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JC405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anish/>
              </w:rPr>
              <w:t>C402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运算符与表达式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实验二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顺</w:t>
            </w:r>
            <w:r>
              <w:rPr>
                <w:rFonts w:cs="Times New Roman" w:hint="eastAsia"/>
                <w:vanish/>
              </w:rPr>
              <w:t>序结构编程练习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JC405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anish/>
              </w:rPr>
              <w:t>C402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22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简单的</w:t>
            </w:r>
            <w:r>
              <w:rPr>
                <w:rFonts w:cs="Times New Roman" w:hint="eastAsia"/>
              </w:rPr>
              <w:t>C</w:t>
            </w:r>
            <w:r>
              <w:rPr>
                <w:rFonts w:cs="Times New Roman" w:hint="eastAsia"/>
              </w:rPr>
              <w:t>程序设计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实验三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顺</w:t>
            </w:r>
            <w:r>
              <w:rPr>
                <w:rFonts w:cs="Times New Roman" w:hint="eastAsia"/>
                <w:vanish/>
              </w:rPr>
              <w:t>序结构编程，重点是运算符的应用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JC405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anish/>
              </w:rPr>
              <w:t>C402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29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程序的控制结构（一）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实验四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分</w:t>
            </w:r>
            <w:r>
              <w:rPr>
                <w:rFonts w:cs="Times New Roman" w:hint="eastAsia"/>
                <w:vanish/>
              </w:rPr>
              <w:t>支结构编程练习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JC405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anish/>
              </w:rPr>
              <w:t>C402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程序的控制结构（二）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实验五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循</w:t>
            </w:r>
            <w:r>
              <w:rPr>
                <w:rFonts w:cs="Times New Roman" w:hint="eastAsia"/>
                <w:vanish/>
              </w:rPr>
              <w:t>环结构编程练习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JC405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anish/>
              </w:rPr>
              <w:t>C402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函数（一）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实验六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函</w:t>
            </w:r>
            <w:r>
              <w:rPr>
                <w:rFonts w:cs="Times New Roman" w:hint="eastAsia"/>
                <w:vanish/>
              </w:rPr>
              <w:t>数编程练习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JC405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anish/>
              </w:rPr>
              <w:t>C402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19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5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函数（二）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实验七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前</w:t>
            </w:r>
            <w:r>
              <w:rPr>
                <w:rFonts w:cs="Times New Roman" w:hint="eastAsia"/>
                <w:vanish/>
              </w:rPr>
              <w:t>面部分的综合练习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JC405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anish/>
              </w:rPr>
              <w:t>C402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23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26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数组（一）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实验八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一</w:t>
            </w:r>
            <w:r>
              <w:rPr>
                <w:rFonts w:cs="Times New Roman" w:hint="eastAsia"/>
                <w:vanish/>
              </w:rPr>
              <w:t>维数组和函数综合练习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JC405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anish/>
              </w:rPr>
              <w:t>C402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30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6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数组（二）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实验九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二</w:t>
            </w:r>
            <w:r>
              <w:rPr>
                <w:rFonts w:cs="Times New Roman" w:hint="eastAsia"/>
                <w:vanish/>
              </w:rPr>
              <w:t>维数组和函数综合练习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JC405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anish/>
              </w:rPr>
              <w:t>C402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7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指针（一）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实验十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指</w:t>
            </w:r>
            <w:r>
              <w:rPr>
                <w:rFonts w:cs="Times New Roman" w:hint="eastAsia"/>
                <w:vanish/>
              </w:rPr>
              <w:t>针编程练习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JC405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anish/>
              </w:rPr>
              <w:t>C402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14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7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</w:rPr>
              <w:t>指针（二）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实验十一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  <w:vanish/>
              </w:rPr>
              <w:t>综合练习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JC405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anish/>
              </w:rPr>
              <w:t>C402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8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结构体与共用体</w:t>
            </w:r>
            <w:r>
              <w:rPr>
                <w:rFonts w:cs="Times New Roman" w:hint="eastAsia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实验十二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  <w:vanish/>
              </w:rPr>
              <w:t>结构体编程练习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JC405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anish/>
              </w:rPr>
              <w:t>C402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cs="Times New Roman" w:hint="eastAsia"/>
              </w:rPr>
              <w:t>月</w:t>
            </w:r>
            <w:r>
              <w:rPr>
                <w:rFonts w:ascii="Times New Roman" w:hAnsi="Times New Roman" w:cs="Times New Roman"/>
              </w:rPr>
              <w:t>28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31</w:t>
            </w:r>
            <w:r>
              <w:rPr>
                <w:rFonts w:cs="Times New Roman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第</w:t>
            </w:r>
            <w:r>
              <w:rPr>
                <w:rFonts w:cs="Times New Roman" w:hint="eastAsia"/>
              </w:rPr>
              <w:t>9</w:t>
            </w:r>
            <w:r>
              <w:rPr>
                <w:rFonts w:cs="Times New Roman" w:hint="eastAsia"/>
              </w:rPr>
              <w:t>章</w:t>
            </w:r>
            <w:r>
              <w:rPr>
                <w:rFonts w:cs="Times New Roman" w:hint="eastAsia"/>
              </w:rPr>
              <w:t xml:space="preserve"> </w:t>
            </w:r>
            <w:r>
              <w:rPr>
                <w:rFonts w:cs="Times New Roman" w:hint="eastAsia"/>
              </w:rPr>
              <w:t>文件操作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实验十三</w:t>
            </w:r>
            <w:r>
              <w:rPr>
                <w:rFonts w:cs="Times New Roman" w:hint="eastAsia"/>
              </w:rPr>
              <w:t xml:space="preserve">  </w:t>
            </w:r>
            <w:r>
              <w:rPr>
                <w:rFonts w:cs="Times New Roman" w:hint="eastAsia"/>
                <w:vanish/>
              </w:rPr>
              <w:t>文件编程练习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JC405</w:t>
            </w:r>
            <w:r>
              <w:rPr>
                <w:rFonts w:cs="Times New Roman" w:hint="eastAsia"/>
              </w:rPr>
              <w:t>、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vanish/>
              </w:rPr>
              <w:t>C402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  <w:vanish/>
              </w:rPr>
              <w:t>日</w:t>
            </w:r>
            <w:r>
              <w:rPr>
                <w:rFonts w:cs="Times New Roman" w:hint="eastAsia"/>
                <w:vanish/>
              </w:rPr>
              <w:t>-1</w:t>
            </w:r>
            <w:r>
              <w:rPr>
                <w:rFonts w:cs="Times New Roman" w:hint="eastAsia"/>
                <w:vanish/>
              </w:rPr>
              <w:t>月</w:t>
            </w:r>
            <w:r>
              <w:rPr>
                <w:rFonts w:cs="Times New Roman" w:hint="eastAsia"/>
                <w:vanish/>
              </w:rPr>
              <w:t>7</w:t>
            </w:r>
            <w:r>
              <w:rPr>
                <w:rFonts w:cs="Times New Roman" w:hint="eastAsia"/>
                <w:vanish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考试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Default="002D14C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月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  <w:vanish/>
              </w:rPr>
              <w:t>1</w:t>
            </w:r>
            <w:r>
              <w:rPr>
                <w:rFonts w:cs="Times New Roman" w:hint="eastAsia"/>
                <w:vanish/>
              </w:rPr>
              <w:t>日</w:t>
            </w:r>
            <w:r>
              <w:rPr>
                <w:rFonts w:cs="Times New Roman" w:hint="eastAsia"/>
                <w:vanish/>
              </w:rPr>
              <w:t>-1</w:t>
            </w:r>
            <w:r>
              <w:rPr>
                <w:rFonts w:cs="Times New Roman" w:hint="eastAsia"/>
                <w:vanish/>
              </w:rPr>
              <w:t>月</w:t>
            </w:r>
            <w:r>
              <w:rPr>
                <w:rFonts w:cs="Times New Roman" w:hint="eastAsia"/>
                <w:vanish/>
              </w:rPr>
              <w:t>14</w:t>
            </w:r>
            <w:r>
              <w:rPr>
                <w:rFonts w:cs="Times New Roman" w:hint="eastAsia"/>
                <w:vanish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周一</w:t>
            </w:r>
            <w:r>
              <w:rPr>
                <w:rFonts w:cs="Times New Roman" w:hint="eastAsia"/>
              </w:rPr>
              <w:t>3-4</w:t>
            </w:r>
            <w:r>
              <w:rPr>
                <w:rFonts w:cs="Times New Roman" w:hint="eastAsia"/>
              </w:rPr>
              <w:t>、周四</w:t>
            </w:r>
            <w:r>
              <w:rPr>
                <w:rFonts w:cs="Times New Roman" w:hint="eastAsia"/>
              </w:rPr>
              <w:t>1-2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考试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0000" w:rsidRDefault="002D14CE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说明：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、开课单位为课程所属单位，可填多个单位。公共课（必修、选修）填“全校”；</w:t>
            </w:r>
            <w:r>
              <w:rPr>
                <w:rFonts w:cs="Times New Roman" w:hint="eastAsia"/>
              </w:rPr>
              <w:t xml:space="preserve"> 2</w:t>
            </w:r>
            <w:r>
              <w:rPr>
                <w:rFonts w:cs="Times New Roman" w:hint="eastAsia"/>
              </w:rPr>
              <w:t>、备注：填写本学期课程讲授期间的答疑、考查、作业内容及有关教学活动地点等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87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rPr>
          <w:jc w:val="center"/>
          <w:hidden/>
        </w:trPr>
        <w:tc>
          <w:tcPr>
            <w:tcW w:w="54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58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440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04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6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000000" w:rsidRDefault="002D14CE">
            <w:pPr>
              <w:rPr>
                <w:rFonts w:ascii="Times New Roman" w:hAnsi="Times New Roman" w:cs="Times New Roman"/>
                <w:vanish/>
              </w:rPr>
            </w:pPr>
          </w:p>
        </w:tc>
      </w:tr>
    </w:tbl>
    <w:p w:rsidR="002D14CE" w:rsidRDefault="002D14CE"/>
    <w:sectPr w:rsidR="002D14CE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CE" w:rsidRDefault="002D14CE" w:rsidP="00BA2CD0">
      <w:r>
        <w:separator/>
      </w:r>
    </w:p>
  </w:endnote>
  <w:endnote w:type="continuationSeparator" w:id="1">
    <w:p w:rsidR="002D14CE" w:rsidRDefault="002D14CE" w:rsidP="00BA2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CE" w:rsidRDefault="002D14CE" w:rsidP="00BA2CD0">
      <w:r>
        <w:separator/>
      </w:r>
    </w:p>
  </w:footnote>
  <w:footnote w:type="continuationSeparator" w:id="1">
    <w:p w:rsidR="002D14CE" w:rsidRDefault="002D14CE" w:rsidP="00BA2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2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2CD0"/>
    <w:rsid w:val="002D14CE"/>
    <w:rsid w:val="00BA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32113">
    <w:name w:val="font032113"/>
    <w:basedOn w:val="a"/>
    <w:pPr>
      <w:spacing w:before="100" w:beforeAutospacing="1" w:after="100" w:afterAutospacing="1"/>
    </w:pPr>
  </w:style>
  <w:style w:type="paragraph" w:customStyle="1" w:styleId="font532113">
    <w:name w:val="font532113"/>
    <w:basedOn w:val="a"/>
    <w:pPr>
      <w:spacing w:before="100" w:beforeAutospacing="1" w:after="100" w:afterAutospacing="1"/>
    </w:pPr>
  </w:style>
  <w:style w:type="paragraph" w:customStyle="1" w:styleId="font632113">
    <w:name w:val="font632113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font732113">
    <w:name w:val="font732113"/>
    <w:basedOn w:val="a"/>
    <w:pPr>
      <w:spacing w:before="100" w:beforeAutospacing="1" w:after="100" w:afterAutospacing="1"/>
    </w:pPr>
    <w:rPr>
      <w:sz w:val="32"/>
      <w:szCs w:val="32"/>
    </w:rPr>
  </w:style>
  <w:style w:type="paragraph" w:customStyle="1" w:styleId="font832113">
    <w:name w:val="font832113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font932113">
    <w:name w:val="font932113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font1032113">
    <w:name w:val="font1032113"/>
    <w:basedOn w:val="a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font1132113">
    <w:name w:val="font1132113"/>
    <w:basedOn w:val="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nt1232113">
    <w:name w:val="font1232113"/>
    <w:basedOn w:val="a"/>
    <w:pPr>
      <w:spacing w:before="100" w:beforeAutospacing="1" w:after="100" w:afterAutospacing="1"/>
    </w:pPr>
    <w:rPr>
      <w:rFonts w:ascii="Times New Roman" w:hAnsi="Times New Roman" w:cs="Times New Roman"/>
      <w:sz w:val="72"/>
      <w:szCs w:val="72"/>
    </w:rPr>
  </w:style>
  <w:style w:type="paragraph" w:customStyle="1" w:styleId="font1332113">
    <w:name w:val="font1332113"/>
    <w:basedOn w:val="a"/>
    <w:pPr>
      <w:spacing w:before="100" w:beforeAutospacing="1" w:after="100" w:afterAutospacing="1"/>
    </w:pPr>
    <w:rPr>
      <w:rFonts w:ascii="Times New Roman" w:hAnsi="Times New Roman" w:cs="Times New Roman"/>
      <w:sz w:val="32"/>
      <w:szCs w:val="32"/>
    </w:rPr>
  </w:style>
  <w:style w:type="paragraph" w:customStyle="1" w:styleId="font1432113">
    <w:name w:val="font1432113"/>
    <w:basedOn w:val="a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</w:rPr>
  </w:style>
  <w:style w:type="paragraph" w:customStyle="1" w:styleId="font1532113">
    <w:name w:val="font1532113"/>
    <w:basedOn w:val="a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  <w:u w:val="single"/>
    </w:rPr>
  </w:style>
  <w:style w:type="paragraph" w:customStyle="1" w:styleId="font1632113">
    <w:name w:val="font1632113"/>
    <w:basedOn w:val="a"/>
    <w:pPr>
      <w:spacing w:before="100" w:beforeAutospacing="1" w:after="100" w:afterAutospacing="1"/>
    </w:pPr>
  </w:style>
  <w:style w:type="paragraph" w:customStyle="1" w:styleId="font1732113">
    <w:name w:val="font1732113"/>
    <w:basedOn w:val="a"/>
    <w:pPr>
      <w:spacing w:before="100" w:beforeAutospacing="1" w:after="100" w:afterAutospacing="1"/>
    </w:pPr>
  </w:style>
  <w:style w:type="paragraph" w:customStyle="1" w:styleId="font1832113">
    <w:name w:val="font1832113"/>
    <w:basedOn w:val="a"/>
    <w:pPr>
      <w:spacing w:before="100" w:beforeAutospacing="1" w:after="100" w:afterAutospacing="1"/>
    </w:pPr>
  </w:style>
  <w:style w:type="paragraph" w:customStyle="1" w:styleId="xl6432113">
    <w:name w:val="xl6432113"/>
    <w:basedOn w:val="a"/>
    <w:pPr>
      <w:pBdr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532113">
    <w:name w:val="xl6532113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both"/>
      <w:textAlignment w:val="top"/>
    </w:pPr>
    <w:rPr>
      <w:b/>
      <w:bCs/>
      <w:sz w:val="21"/>
      <w:szCs w:val="21"/>
    </w:rPr>
  </w:style>
  <w:style w:type="paragraph" w:customStyle="1" w:styleId="xl6632113">
    <w:name w:val="xl663211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6732113">
    <w:name w:val="xl6732113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</w:rPr>
  </w:style>
  <w:style w:type="paragraph" w:customStyle="1" w:styleId="xl6832113">
    <w:name w:val="xl68321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32113">
    <w:name w:val="xl69321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32113">
    <w:name w:val="xl70321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132113">
    <w:name w:val="xl71321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232113">
    <w:name w:val="xl72321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7332113">
    <w:name w:val="xl733211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432113">
    <w:name w:val="xl743211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32113">
    <w:name w:val="xl753211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32113">
    <w:name w:val="xl763211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732113">
    <w:name w:val="xl773211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832113">
    <w:name w:val="xl7832113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</w:rPr>
  </w:style>
  <w:style w:type="paragraph" w:customStyle="1" w:styleId="xl7932113">
    <w:name w:val="xl793211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032113">
    <w:name w:val="xl803211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132113">
    <w:name w:val="xl813211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232113">
    <w:name w:val="xl82321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32113">
    <w:name w:val="xl8332113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432113">
    <w:name w:val="xl8432113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532113">
    <w:name w:val="xl8532113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632113">
    <w:name w:val="xl863211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732113">
    <w:name w:val="xl8732113"/>
    <w:basedOn w:val="a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832113">
    <w:name w:val="xl8832113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932113">
    <w:name w:val="xl893211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32113">
    <w:name w:val="xl90321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9132113">
    <w:name w:val="xl9132113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9232113">
    <w:name w:val="xl9232113"/>
    <w:basedOn w:val="a"/>
    <w:pPr>
      <w:spacing w:before="100" w:beforeAutospacing="1" w:after="100" w:afterAutospacing="1"/>
      <w:textAlignment w:val="bottom"/>
    </w:pPr>
    <w:rPr>
      <w:sz w:val="28"/>
      <w:szCs w:val="28"/>
    </w:rPr>
  </w:style>
  <w:style w:type="paragraph" w:customStyle="1" w:styleId="xl9332113">
    <w:name w:val="xl9332113"/>
    <w:basedOn w:val="a"/>
    <w:pPr>
      <w:spacing w:before="100" w:beforeAutospacing="1" w:after="100" w:afterAutospacing="1"/>
      <w:textAlignment w:val="bottom"/>
    </w:pPr>
    <w:rPr>
      <w:rFonts w:ascii="Times New Roman" w:hAnsi="Times New Roman" w:cs="Times New Roman"/>
      <w:sz w:val="28"/>
      <w:szCs w:val="28"/>
    </w:rPr>
  </w:style>
  <w:style w:type="paragraph" w:customStyle="1" w:styleId="xl9432113">
    <w:name w:val="xl9432113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32113">
    <w:name w:val="xl953211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32113">
    <w:name w:val="xl9632113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32113">
    <w:name w:val="xl9732113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9832113">
    <w:name w:val="xl9832113"/>
    <w:basedOn w:val="a"/>
    <w:pPr>
      <w:spacing w:before="100" w:beforeAutospacing="1" w:after="100" w:afterAutospacing="1"/>
      <w:textAlignment w:val="center"/>
    </w:pPr>
    <w:rPr>
      <w:rFonts w:ascii="Times New Roman" w:hAnsi="Times New Roman" w:cs="Times New Roman"/>
      <w:sz w:val="72"/>
      <w:szCs w:val="72"/>
    </w:rPr>
  </w:style>
  <w:style w:type="paragraph" w:customStyle="1" w:styleId="xl9932113">
    <w:name w:val="xl993211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32113">
    <w:name w:val="xl1003211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132113">
    <w:name w:val="xl1013211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32113">
    <w:name w:val="xl10232113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332113">
    <w:name w:val="xl10332113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10432113">
    <w:name w:val="xl10432113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532113">
    <w:name w:val="xl10532113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632113">
    <w:name w:val="xl10632113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732113">
    <w:name w:val="xl10732113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1"/>
      <w:szCs w:val="21"/>
    </w:rPr>
  </w:style>
  <w:style w:type="paragraph" w:customStyle="1" w:styleId="xl10832113">
    <w:name w:val="xl10832113"/>
    <w:basedOn w:val="a"/>
    <w:pPr>
      <w:pBdr>
        <w:left w:val="single" w:sz="8" w:space="1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10932113">
    <w:name w:val="xl10932113"/>
    <w:basedOn w:val="a"/>
    <w:pPr>
      <w:pBdr>
        <w:left w:val="single" w:sz="8" w:space="1" w:color="008080"/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11032113">
    <w:name w:val="xl11032113"/>
    <w:basedOn w:val="a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11132113">
    <w:name w:val="xl11132113"/>
    <w:basedOn w:val="a"/>
    <w:pPr>
      <w:pBdr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11232113">
    <w:name w:val="xl11232113"/>
    <w:basedOn w:val="a"/>
    <w:pPr>
      <w:pBdr>
        <w:bottom w:val="single" w:sz="8" w:space="0" w:color="008080"/>
        <w:righ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11332113">
    <w:name w:val="xl11332113"/>
    <w:basedOn w:val="a"/>
    <w:pPr>
      <w:pBdr>
        <w:left w:val="single" w:sz="8" w:space="1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xl11432113">
    <w:name w:val="xl11432113"/>
    <w:basedOn w:val="a"/>
    <w:pPr>
      <w:pBdr>
        <w:left w:val="single" w:sz="8" w:space="1" w:color="008080"/>
        <w:bottom w:val="single" w:sz="8" w:space="0" w:color="00808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BA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CD0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CD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CD0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</dc:creator>
  <cp:keywords/>
  <dc:description/>
  <cp:lastModifiedBy>news</cp:lastModifiedBy>
  <cp:revision>2</cp:revision>
  <dcterms:created xsi:type="dcterms:W3CDTF">2015-11-28T09:20:00Z</dcterms:created>
  <dcterms:modified xsi:type="dcterms:W3CDTF">2015-11-28T09:20:00Z</dcterms:modified>
</cp:coreProperties>
</file>