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A53">
      <w:r>
        <w:t xml:space="preserve">　　</w:t>
      </w:r>
      <w:r>
        <w:t xml:space="preserve"> </w:t>
      </w:r>
    </w:p>
    <w:tbl>
      <w:tblPr>
        <w:tblW w:w="213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800"/>
        <w:gridCol w:w="2000"/>
        <w:gridCol w:w="2710"/>
        <w:gridCol w:w="36"/>
        <w:gridCol w:w="1950"/>
        <w:gridCol w:w="1880"/>
        <w:gridCol w:w="5062"/>
        <w:gridCol w:w="820"/>
        <w:gridCol w:w="2162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91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0260" w:type="dxa"/>
            <w:gridSpan w:val="1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全校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大学</w:t>
            </w:r>
            <w:r>
              <w:rPr>
                <w:rFonts w:hint="eastAsia"/>
                <w:sz w:val="28"/>
                <w:szCs w:val="28"/>
                <w:u w:val="single"/>
              </w:rPr>
              <w:t>IT</w:t>
            </w:r>
            <w:r>
              <w:rPr>
                <w:rFonts w:hint="eastAsia"/>
                <w:sz w:val="28"/>
                <w:szCs w:val="28"/>
              </w:rPr>
              <w:t xml:space="preserve">_____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>必修</w:t>
            </w:r>
            <w:r>
              <w:rPr>
                <w:rFonts w:hint="eastAsia"/>
                <w:sz w:val="28"/>
                <w:szCs w:val="28"/>
              </w:rPr>
              <w:t xml:space="preserve">______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0260" w:type="dxa"/>
            <w:gridSpan w:val="1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朱荣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公共</w:t>
            </w:r>
            <w:r>
              <w:rPr>
                <w:rFonts w:hint="eastAsia"/>
                <w:sz w:val="28"/>
                <w:szCs w:val="28"/>
              </w:rPr>
              <w:t>__________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2015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 xml:space="preserve"> 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15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0260" w:type="dxa"/>
            <w:gridSpan w:val="1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60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60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45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15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2015.9.6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9.28-10.4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IT</w:t>
            </w:r>
            <w:r>
              <w:rPr>
                <w:rFonts w:hint="eastAsia"/>
              </w:rPr>
              <w:t>概念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网上信息搜索及收发电子邮件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10.5-10.11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硬件系统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Win7 </w:t>
            </w:r>
            <w:r>
              <w:rPr>
                <w:rFonts w:hint="eastAsia"/>
              </w:rPr>
              <w:t>操作系统文件夹相关操作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10.12-10.18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Word 2010</w:t>
            </w:r>
            <w:r>
              <w:rPr>
                <w:rFonts w:hint="eastAsia"/>
              </w:rPr>
              <w:t>简单操作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10.19-10.25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实验教程——</w:t>
            </w:r>
            <w:r>
              <w:rPr>
                <w:rFonts w:hint="eastAsia"/>
              </w:rPr>
              <w:br/>
              <w:t>win7</w:t>
            </w:r>
            <w:r>
              <w:rPr>
                <w:rFonts w:hint="eastAsia"/>
              </w:rPr>
              <w:t>操作系统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Word 2010</w:t>
            </w:r>
            <w:r>
              <w:rPr>
                <w:rFonts w:hint="eastAsia"/>
              </w:rPr>
              <w:t>复杂操作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10.26-11.1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实验教程——</w:t>
            </w:r>
            <w:r>
              <w:rPr>
                <w:rFonts w:hint="eastAsia"/>
              </w:rPr>
              <w:br/>
              <w:t xml:space="preserve">word 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Excel 2010</w:t>
            </w:r>
            <w:r>
              <w:rPr>
                <w:rFonts w:hint="eastAsia"/>
              </w:rPr>
              <w:t>基本操作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11.2-11.8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计算机软件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实验教程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br/>
              <w:t>Excel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Excel 2010</w:t>
            </w:r>
            <w:r>
              <w:rPr>
                <w:rFonts w:hint="eastAsia"/>
              </w:rPr>
              <w:t>复杂操作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11.9-11.15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计算机程序设计与语言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制作简单的个人网页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11.16-11.22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网络与通信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Powerpoint 2010</w:t>
            </w:r>
            <w:r>
              <w:rPr>
                <w:rFonts w:hint="eastAsia"/>
              </w:rPr>
              <w:t>简单操作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11.23-11.29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网络与通信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实验教程——网页制作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Powerpoint  2010</w:t>
            </w:r>
            <w:r>
              <w:rPr>
                <w:rFonts w:hint="eastAsia"/>
              </w:rPr>
              <w:t>复杂操作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11.30-12.6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网络信息安全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简单操作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12.7-12.13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数据管理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PhotoShop</w:t>
            </w:r>
            <w:r>
              <w:rPr>
                <w:rFonts w:hint="eastAsia"/>
              </w:rPr>
              <w:t>简单操作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12.14-12.20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多媒体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理论教程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实验教程</w:t>
            </w:r>
            <w:r>
              <w:rPr>
                <w:rFonts w:hint="eastAsia"/>
              </w:rPr>
              <w:br/>
              <w:t xml:space="preserve"> Powerpoint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12.21-12.27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IT</w:t>
            </w:r>
            <w:r>
              <w:rPr>
                <w:rFonts w:hint="eastAsia"/>
              </w:rPr>
              <w:t>新应用展望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理论教程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12.28-1.3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5,6,7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PhotoShop</w:t>
            </w:r>
            <w:r>
              <w:rPr>
                <w:rFonts w:hint="eastAsia"/>
              </w:rPr>
              <w:t>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>日照教学楼</w:t>
            </w:r>
            <w:r>
              <w:rPr>
                <w:rFonts w:hint="eastAsia"/>
              </w:rPr>
              <w:t>EJE305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日照实验中心</w:t>
            </w:r>
            <w:r>
              <w:rPr>
                <w:rFonts w:hint="eastAsia"/>
              </w:rPr>
              <w:t>SA327-328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65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30A53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180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930A53">
            <w:pPr>
              <w:rPr>
                <w:vanish/>
              </w:rPr>
            </w:pPr>
          </w:p>
        </w:tc>
      </w:tr>
    </w:tbl>
    <w:p w:rsidR="00930A53" w:rsidRDefault="00930A53"/>
    <w:sectPr w:rsidR="00930A5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53" w:rsidRDefault="00930A53" w:rsidP="00846E1A">
      <w:r>
        <w:separator/>
      </w:r>
    </w:p>
  </w:endnote>
  <w:endnote w:type="continuationSeparator" w:id="1">
    <w:p w:rsidR="00930A53" w:rsidRDefault="00930A53" w:rsidP="008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53" w:rsidRDefault="00930A53" w:rsidP="00846E1A">
      <w:r>
        <w:separator/>
      </w:r>
    </w:p>
  </w:footnote>
  <w:footnote w:type="continuationSeparator" w:id="1">
    <w:p w:rsidR="00930A53" w:rsidRDefault="00930A53" w:rsidP="0084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E1A"/>
    <w:rsid w:val="00846E1A"/>
    <w:rsid w:val="0093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8041">
    <w:name w:val="font028041"/>
    <w:basedOn w:val="a"/>
    <w:pPr>
      <w:spacing w:before="100" w:beforeAutospacing="1" w:after="100" w:afterAutospacing="1"/>
    </w:pPr>
  </w:style>
  <w:style w:type="paragraph" w:customStyle="1" w:styleId="font528041">
    <w:name w:val="font528041"/>
    <w:basedOn w:val="a"/>
    <w:pPr>
      <w:spacing w:before="100" w:beforeAutospacing="1" w:after="100" w:afterAutospacing="1"/>
    </w:pPr>
  </w:style>
  <w:style w:type="paragraph" w:customStyle="1" w:styleId="font628041">
    <w:name w:val="font62804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8041">
    <w:name w:val="font72804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8041">
    <w:name w:val="font828041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8041">
    <w:name w:val="font92804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8041">
    <w:name w:val="font1028041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28041">
    <w:name w:val="font112804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1228041">
    <w:name w:val="font1228041"/>
    <w:basedOn w:val="a"/>
    <w:pPr>
      <w:spacing w:before="100" w:beforeAutospacing="1" w:after="100" w:afterAutospacing="1"/>
    </w:pPr>
  </w:style>
  <w:style w:type="paragraph" w:customStyle="1" w:styleId="font1328041">
    <w:name w:val="font1328041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428041">
    <w:name w:val="font142804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528041">
    <w:name w:val="xl1528041"/>
    <w:basedOn w:val="a"/>
    <w:pPr>
      <w:spacing w:before="100" w:beforeAutospacing="1" w:after="100" w:afterAutospacing="1"/>
      <w:textAlignment w:val="center"/>
    </w:pPr>
  </w:style>
  <w:style w:type="paragraph" w:customStyle="1" w:styleId="xl6328041">
    <w:name w:val="xl63280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428041">
    <w:name w:val="xl6428041"/>
    <w:basedOn w:val="a"/>
    <w:pPr>
      <w:spacing w:before="100" w:beforeAutospacing="1" w:after="100" w:afterAutospacing="1"/>
      <w:textAlignment w:val="center"/>
    </w:pPr>
  </w:style>
  <w:style w:type="paragraph" w:customStyle="1" w:styleId="xl6528041">
    <w:name w:val="xl6528041"/>
    <w:basedOn w:val="a"/>
    <w:pPr>
      <w:spacing w:before="100" w:beforeAutospacing="1" w:after="100" w:afterAutospacing="1"/>
      <w:textAlignment w:val="center"/>
    </w:pPr>
  </w:style>
  <w:style w:type="paragraph" w:customStyle="1" w:styleId="xl6628041">
    <w:name w:val="xl6628041"/>
    <w:basedOn w:val="a"/>
    <w:pPr>
      <w:spacing w:before="100" w:beforeAutospacing="1" w:after="100" w:afterAutospacing="1"/>
      <w:textAlignment w:val="bottom"/>
    </w:pPr>
  </w:style>
  <w:style w:type="paragraph" w:customStyle="1" w:styleId="xl6728041">
    <w:name w:val="xl67280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28041">
    <w:name w:val="xl682804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28041">
    <w:name w:val="xl69280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28041">
    <w:name w:val="xl7028041"/>
    <w:basedOn w:val="a"/>
    <w:pPr>
      <w:spacing w:before="100" w:beforeAutospacing="1" w:after="100" w:afterAutospacing="1"/>
      <w:textAlignment w:val="center"/>
    </w:pPr>
  </w:style>
  <w:style w:type="paragraph" w:customStyle="1" w:styleId="xl7128041">
    <w:name w:val="xl7128041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228041">
    <w:name w:val="xl722804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28041">
    <w:name w:val="xl732804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28041">
    <w:name w:val="xl74280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28041">
    <w:name w:val="xl7528041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628041">
    <w:name w:val="xl76280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728041">
    <w:name w:val="xl772804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828041">
    <w:name w:val="xl782804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28041">
    <w:name w:val="xl792804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84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E1A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E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E1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2015-11-28T07:49:00Z</dcterms:created>
  <dcterms:modified xsi:type="dcterms:W3CDTF">2015-11-28T07:49:00Z</dcterms:modified>
</cp:coreProperties>
</file>